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A62E0" w:rsidRPr="003A62E0" w:rsidTr="003A62E0">
        <w:trPr>
          <w:tblCellSpacing w:w="0" w:type="dxa"/>
        </w:trPr>
        <w:tc>
          <w:tcPr>
            <w:tcW w:w="0" w:type="auto"/>
            <w:hideMark/>
          </w:tcPr>
          <w:p w:rsidR="003A62E0" w:rsidRPr="003A62E0" w:rsidRDefault="003A62E0" w:rsidP="003A62E0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2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      </w:r>
          </w:p>
        </w:tc>
      </w:tr>
    </w:tbl>
    <w:p w:rsidR="003A62E0" w:rsidRPr="003A62E0" w:rsidRDefault="003A62E0" w:rsidP="003A62E0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62E0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3A62E0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введена</w:t>
      </w:r>
      <w:proofErr w:type="gramEnd"/>
      <w:r w:rsidRPr="003A62E0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Федеральным законом от 06.12.2011 N 413-ФЗ)</w:t>
      </w:r>
    </w:p>
    <w:p w:rsidR="003A62E0" w:rsidRPr="003A62E0" w:rsidRDefault="003A62E0" w:rsidP="003A62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2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62E0" w:rsidRPr="003A62E0" w:rsidRDefault="003A62E0" w:rsidP="003A62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2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Нарушение тренером, специалистом по спортивной медицине или иным специалистом в области физической культуры и </w:t>
      </w:r>
      <w:proofErr w:type="gramStart"/>
      <w:r w:rsidRPr="003A62E0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спорта</w:t>
      </w:r>
      <w:proofErr w:type="gramEnd"/>
      <w:r w:rsidRPr="003A62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в отношении спортсмена запрещенной субстанции и (или)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(или) запрещенного метода, если эти действия не содержат уголовно наказуемого деяния, -</w:t>
      </w:r>
    </w:p>
    <w:p w:rsidR="003A62E0" w:rsidRPr="003A62E0" w:rsidRDefault="003A62E0" w:rsidP="003A62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2E0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дисквалификацию на срок от одного года до двух лет.</w:t>
      </w:r>
    </w:p>
    <w:p w:rsidR="003A62E0" w:rsidRPr="003A62E0" w:rsidRDefault="003A62E0" w:rsidP="003A62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2E0">
        <w:rPr>
          <w:rFonts w:ascii="Times New Roman" w:eastAsia="Times New Roman" w:hAnsi="Times New Roman" w:cs="Times New Roman"/>
          <w:sz w:val="21"/>
          <w:szCs w:val="21"/>
          <w:lang w:eastAsia="ru-RU"/>
        </w:rPr>
        <w:t>2. Те же действия, совершенные в отношении несовершеннолетнего спортсмена, если эти действия не содержат уголовно наказуемого деяния, -</w:t>
      </w:r>
    </w:p>
    <w:p w:rsidR="003A62E0" w:rsidRPr="003A62E0" w:rsidRDefault="003A62E0" w:rsidP="003A62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2E0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влекут дисквалификацию на срок три года.</w:t>
      </w:r>
    </w:p>
    <w:p w:rsidR="003A62E0" w:rsidRPr="003A62E0" w:rsidRDefault="003A62E0" w:rsidP="003A62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2E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Примечания:</w:t>
      </w:r>
    </w:p>
    <w:p w:rsidR="003A62E0" w:rsidRPr="003A62E0" w:rsidRDefault="003A62E0" w:rsidP="003A62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2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3A62E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  <w:proofErr w:type="gramEnd"/>
    </w:p>
    <w:p w:rsidR="003A62E0" w:rsidRPr="003A62E0" w:rsidRDefault="003A62E0" w:rsidP="003A62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2E0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Под содействием в использовании спортсменом или в отношении спортсмена запрещенной субстанции и (или) запрещенного метода в настоящей статье понимаются любые действия, способствующие использованию запрещенной субстанции и (или) запрещенного метода, в том числе советы, указания, предоставление информации, предоставление запрещенных субстанций, сре</w:t>
      </w:r>
      <w:proofErr w:type="gramStart"/>
      <w:r w:rsidRPr="003A62E0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пр</w:t>
      </w:r>
      <w:proofErr w:type="gramEnd"/>
      <w:r w:rsidRPr="003A62E0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именения запрещенных методов, устранение препятствий к использованию запрещенных субстанций и (или) запрещенных методов, а также сокрытие следов использования запрещенной субстанции и (или) запрещенного метода.</w:t>
      </w:r>
    </w:p>
    <w:p w:rsidR="00C523A7" w:rsidRDefault="00C523A7"/>
    <w:sectPr w:rsidR="00C523A7" w:rsidSect="00C5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E0"/>
    <w:rsid w:val="003A62E0"/>
    <w:rsid w:val="00C5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2017-08-03T07:37:00Z</dcterms:created>
  <dcterms:modified xsi:type="dcterms:W3CDTF">2017-08-03T07:38:00Z</dcterms:modified>
</cp:coreProperties>
</file>